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0"/>
        </w:numPr>
        <w:spacing w:line="440" w:lineRule="exact"/>
        <w:ind w:firstLine="2891" w:firstLineChars="800"/>
        <w:jc w:val="both"/>
        <w:outlineLvl w:val="0"/>
        <w:rPr>
          <w:rFonts w:hint="eastAsia" w:hAnsi="宋体" w:cs="宋体"/>
          <w:b/>
          <w:kern w:val="2"/>
          <w:sz w:val="36"/>
          <w:szCs w:val="36"/>
        </w:rPr>
      </w:pPr>
      <w:r>
        <w:rPr>
          <w:rFonts w:hint="eastAsia" w:hAnsi="宋体" w:cs="宋体"/>
          <w:b/>
          <w:kern w:val="2"/>
          <w:sz w:val="36"/>
          <w:szCs w:val="36"/>
        </w:rPr>
        <w:t>询</w:t>
      </w:r>
      <w:r>
        <w:rPr>
          <w:rFonts w:hint="eastAsia" w:hAnsi="宋体" w:cs="宋体"/>
          <w:b/>
          <w:kern w:val="2"/>
          <w:sz w:val="36"/>
          <w:szCs w:val="36"/>
          <w:lang w:val="en-US" w:eastAsia="zh-CN"/>
        </w:rPr>
        <w:t xml:space="preserve"> </w:t>
      </w:r>
      <w:r>
        <w:rPr>
          <w:rFonts w:hint="eastAsia" w:hAnsi="宋体" w:cs="宋体"/>
          <w:b/>
          <w:kern w:val="2"/>
          <w:sz w:val="36"/>
          <w:szCs w:val="36"/>
        </w:rPr>
        <w:t>价</w:t>
      </w:r>
      <w:r>
        <w:rPr>
          <w:rFonts w:hint="eastAsia" w:hAnsi="宋体" w:cs="宋体"/>
          <w:b/>
          <w:kern w:val="2"/>
          <w:sz w:val="36"/>
          <w:szCs w:val="36"/>
          <w:lang w:val="en-US" w:eastAsia="zh-CN"/>
        </w:rPr>
        <w:t xml:space="preserve"> </w:t>
      </w:r>
      <w:r>
        <w:rPr>
          <w:rFonts w:hint="eastAsia" w:hAnsi="宋体" w:cs="宋体"/>
          <w:b/>
          <w:kern w:val="2"/>
          <w:sz w:val="36"/>
          <w:szCs w:val="36"/>
          <w:lang w:eastAsia="zh-CN"/>
        </w:rPr>
        <w:t>公</w:t>
      </w:r>
      <w:r>
        <w:rPr>
          <w:rFonts w:hint="eastAsia" w:hAnsi="宋体" w:cs="宋体"/>
          <w:b/>
          <w:kern w:val="2"/>
          <w:sz w:val="36"/>
          <w:szCs w:val="36"/>
          <w:lang w:val="en-US" w:eastAsia="zh-CN"/>
        </w:rPr>
        <w:t xml:space="preserve"> </w:t>
      </w:r>
      <w:r>
        <w:rPr>
          <w:rFonts w:hint="eastAsia" w:hAnsi="宋体" w:cs="宋体"/>
          <w:b/>
          <w:kern w:val="2"/>
          <w:sz w:val="36"/>
          <w:szCs w:val="36"/>
          <w:lang w:eastAsia="zh-CN"/>
        </w:rPr>
        <w:t>告</w:t>
      </w:r>
    </w:p>
    <w:p>
      <w:pPr>
        <w:pStyle w:val="9"/>
        <w:spacing w:line="440" w:lineRule="exact"/>
        <w:jc w:val="both"/>
        <w:rPr>
          <w:rFonts w:hint="eastAsia" w:hAnsi="宋体" w:cs="宋体"/>
          <w:b/>
          <w:kern w:val="2"/>
          <w:sz w:val="36"/>
          <w:szCs w:val="36"/>
        </w:rPr>
      </w:pP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u w:val="none"/>
          <w:lang w:eastAsia="zh-CN"/>
        </w:rPr>
        <w:t>三明市农业科学研究院对</w:t>
      </w:r>
      <w:r>
        <w:rPr>
          <w:rFonts w:hint="eastAsia" w:ascii="宋体" w:hAnsi="宋体" w:cs="宋体"/>
          <w:color w:val="000000"/>
          <w:sz w:val="24"/>
          <w:u w:val="single"/>
          <w:lang w:eastAsia="zh-CN"/>
        </w:rPr>
        <w:t>三明市农科院科学家精神教育基地展示提升改造项目</w:t>
      </w:r>
      <w:r>
        <w:rPr>
          <w:rFonts w:hint="eastAsia" w:ascii="宋体" w:hAnsi="宋体" w:cs="宋体"/>
          <w:color w:val="000000"/>
          <w:sz w:val="24"/>
        </w:rPr>
        <w:t>的下述货物进行询价采购，现</w:t>
      </w:r>
      <w:r>
        <w:rPr>
          <w:rFonts w:hint="eastAsia" w:ascii="宋体" w:hAnsi="宋体" w:cs="宋体"/>
          <w:sz w:val="24"/>
          <w:lang w:eastAsia="zh-CN" w:bidi="ar"/>
        </w:rPr>
        <w:t>欢迎符合条件的的投标单位</w:t>
      </w:r>
      <w:r>
        <w:rPr>
          <w:rFonts w:hint="eastAsia" w:ascii="宋体" w:hAnsi="宋体" w:cs="宋体"/>
          <w:sz w:val="24"/>
          <w:lang w:bidi="ar"/>
        </w:rPr>
        <w:t>前来投标。</w:t>
      </w:r>
    </w:p>
    <w:p>
      <w:pPr>
        <w:spacing w:line="44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rPr>
        <w:t>1、项目编号：</w:t>
      </w:r>
      <w:r>
        <w:rPr>
          <w:rFonts w:hint="eastAsia" w:ascii="宋体" w:hAnsi="宋体" w:cs="宋体"/>
          <w:color w:val="000000"/>
          <w:sz w:val="24"/>
          <w:lang w:eastAsia="zh-CN"/>
        </w:rPr>
        <w:t>FJMQ2024-XJ019</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2、招标项目名称：</w:t>
      </w:r>
      <w:r>
        <w:rPr>
          <w:rFonts w:hint="eastAsia" w:ascii="宋体" w:hAnsi="宋体" w:cs="宋体"/>
          <w:color w:val="000000"/>
          <w:sz w:val="24"/>
          <w:lang w:eastAsia="zh-CN"/>
        </w:rPr>
        <w:t>三明市农科院科学家精神教育基地展示提升改造项目</w:t>
      </w:r>
      <w:r>
        <w:rPr>
          <w:rFonts w:hint="eastAsia" w:ascii="宋体" w:hAnsi="宋体" w:cs="宋体"/>
          <w:color w:val="000000"/>
          <w:sz w:val="24"/>
        </w:rPr>
        <w:t>，具体情况如下：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921"/>
        <w:gridCol w:w="795"/>
        <w:gridCol w:w="675"/>
        <w:gridCol w:w="1410"/>
        <w:gridCol w:w="174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40" w:type="dxa"/>
            <w:noWrap w:val="0"/>
            <w:vAlign w:val="center"/>
          </w:tcPr>
          <w:p>
            <w:pPr>
              <w:jc w:val="center"/>
              <w:rPr>
                <w:rFonts w:hint="eastAsia" w:ascii="宋体" w:hAnsi="宋体" w:cs="宋体"/>
                <w:b/>
                <w:sz w:val="24"/>
              </w:rPr>
            </w:pPr>
            <w:r>
              <w:rPr>
                <w:rFonts w:hint="eastAsia" w:ascii="宋体" w:hAnsi="宋体" w:cs="宋体"/>
                <w:b/>
                <w:sz w:val="24"/>
              </w:rPr>
              <w:t>合同包</w:t>
            </w:r>
          </w:p>
        </w:tc>
        <w:tc>
          <w:tcPr>
            <w:tcW w:w="1921" w:type="dxa"/>
            <w:noWrap w:val="0"/>
            <w:vAlign w:val="center"/>
          </w:tcPr>
          <w:p>
            <w:pPr>
              <w:jc w:val="center"/>
              <w:rPr>
                <w:rFonts w:hint="eastAsia" w:ascii="宋体" w:hAnsi="宋体" w:cs="宋体"/>
                <w:b/>
                <w:sz w:val="24"/>
              </w:rPr>
            </w:pPr>
            <w:r>
              <w:rPr>
                <w:rFonts w:hint="eastAsia" w:ascii="宋体" w:hAnsi="宋体" w:cs="宋体"/>
                <w:b/>
                <w:sz w:val="24"/>
              </w:rPr>
              <w:t>货物名称</w:t>
            </w:r>
          </w:p>
        </w:tc>
        <w:tc>
          <w:tcPr>
            <w:tcW w:w="795" w:type="dxa"/>
            <w:noWrap w:val="0"/>
            <w:vAlign w:val="center"/>
          </w:tcPr>
          <w:p>
            <w:pPr>
              <w:jc w:val="center"/>
              <w:rPr>
                <w:rFonts w:hint="eastAsia" w:ascii="宋体" w:hAnsi="宋体" w:cs="宋体"/>
                <w:b/>
                <w:sz w:val="24"/>
              </w:rPr>
            </w:pPr>
            <w:r>
              <w:rPr>
                <w:rFonts w:hint="eastAsia" w:ascii="宋体" w:hAnsi="宋体" w:cs="宋体"/>
                <w:b/>
                <w:sz w:val="24"/>
              </w:rPr>
              <w:t>单位</w:t>
            </w:r>
          </w:p>
        </w:tc>
        <w:tc>
          <w:tcPr>
            <w:tcW w:w="675" w:type="dxa"/>
            <w:noWrap w:val="0"/>
            <w:vAlign w:val="center"/>
          </w:tcPr>
          <w:p>
            <w:pPr>
              <w:jc w:val="center"/>
              <w:rPr>
                <w:rFonts w:hint="eastAsia" w:ascii="宋体" w:hAnsi="宋体" w:cs="宋体"/>
                <w:b/>
                <w:sz w:val="24"/>
              </w:rPr>
            </w:pPr>
            <w:r>
              <w:rPr>
                <w:rFonts w:hint="eastAsia" w:ascii="宋体" w:hAnsi="宋体" w:cs="宋体"/>
                <w:b/>
                <w:sz w:val="24"/>
              </w:rPr>
              <w:t>数量</w:t>
            </w:r>
          </w:p>
        </w:tc>
        <w:tc>
          <w:tcPr>
            <w:tcW w:w="1410" w:type="dxa"/>
            <w:noWrap w:val="0"/>
            <w:vAlign w:val="center"/>
          </w:tcPr>
          <w:p>
            <w:pPr>
              <w:jc w:val="center"/>
              <w:rPr>
                <w:rFonts w:hint="eastAsia" w:ascii="宋体" w:hAnsi="宋体" w:cs="宋体"/>
                <w:b/>
                <w:sz w:val="24"/>
              </w:rPr>
            </w:pPr>
            <w:r>
              <w:rPr>
                <w:rFonts w:hint="eastAsia" w:ascii="宋体" w:hAnsi="宋体" w:cs="宋体"/>
                <w:b/>
                <w:sz w:val="24"/>
              </w:rPr>
              <w:t>预算金额</w:t>
            </w:r>
          </w:p>
        </w:tc>
        <w:tc>
          <w:tcPr>
            <w:tcW w:w="1741" w:type="dxa"/>
            <w:noWrap w:val="0"/>
            <w:vAlign w:val="center"/>
          </w:tcPr>
          <w:p>
            <w:pPr>
              <w:jc w:val="center"/>
              <w:rPr>
                <w:rFonts w:hint="eastAsia" w:ascii="宋体" w:hAnsi="宋体" w:cs="宋体"/>
                <w:b/>
                <w:sz w:val="24"/>
              </w:rPr>
            </w:pPr>
            <w:r>
              <w:rPr>
                <w:rFonts w:hint="eastAsia" w:ascii="宋体" w:hAnsi="宋体" w:cs="宋体"/>
                <w:b/>
                <w:sz w:val="24"/>
              </w:rPr>
              <w:t>主要技术规格及配置</w:t>
            </w:r>
          </w:p>
        </w:tc>
        <w:tc>
          <w:tcPr>
            <w:tcW w:w="2319" w:type="dxa"/>
            <w:noWrap w:val="0"/>
            <w:vAlign w:val="center"/>
          </w:tcPr>
          <w:p>
            <w:pPr>
              <w:jc w:val="center"/>
              <w:rPr>
                <w:rFonts w:hint="eastAsia" w:ascii="宋体" w:hAnsi="宋体" w:cs="宋体"/>
                <w:b/>
                <w:sz w:val="24"/>
              </w:rPr>
            </w:pPr>
            <w:r>
              <w:rPr>
                <w:rFonts w:hint="eastAsia" w:ascii="宋体" w:hAnsi="宋体" w:cs="宋体"/>
                <w:b/>
                <w:bCs/>
                <w:sz w:val="24"/>
              </w:rPr>
              <w:t>采购单位及联系人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40" w:type="dxa"/>
            <w:noWrap w:val="0"/>
            <w:vAlign w:val="center"/>
          </w:tcPr>
          <w:p>
            <w:pPr>
              <w:spacing w:line="380" w:lineRule="exact"/>
              <w:jc w:val="center"/>
              <w:rPr>
                <w:rFonts w:hint="eastAsia" w:ascii="宋体" w:hAnsi="宋体" w:cs="宋体"/>
                <w:sz w:val="24"/>
              </w:rPr>
            </w:pPr>
            <w:r>
              <w:rPr>
                <w:rFonts w:hint="eastAsia" w:ascii="宋体" w:hAnsi="宋体" w:cs="宋体"/>
                <w:sz w:val="24"/>
              </w:rPr>
              <w:t>一</w:t>
            </w:r>
          </w:p>
        </w:tc>
        <w:tc>
          <w:tcPr>
            <w:tcW w:w="1921" w:type="dxa"/>
            <w:noWrap w:val="0"/>
            <w:vAlign w:val="center"/>
          </w:tcPr>
          <w:p>
            <w:pPr>
              <w:pStyle w:val="10"/>
              <w:widowControl w:val="0"/>
              <w:spacing w:before="0" w:beforeAutospacing="0" w:after="0" w:afterAutospacing="0" w:line="300" w:lineRule="exact"/>
              <w:rPr>
                <w:rFonts w:hint="eastAsia" w:eastAsia="宋体" w:cs="宋体"/>
                <w:kern w:val="2"/>
                <w:lang w:eastAsia="zh-CN"/>
              </w:rPr>
            </w:pPr>
            <w:r>
              <w:rPr>
                <w:rFonts w:hint="eastAsia" w:cs="宋体"/>
                <w:color w:val="000000"/>
                <w:lang w:eastAsia="zh-CN"/>
              </w:rPr>
              <w:t>三明市农科院科学家精神教育基地展示提升改造项目</w:t>
            </w:r>
          </w:p>
        </w:tc>
        <w:tc>
          <w:tcPr>
            <w:tcW w:w="795" w:type="dxa"/>
            <w:noWrap w:val="0"/>
            <w:vAlign w:val="center"/>
          </w:tcPr>
          <w:p>
            <w:pPr>
              <w:jc w:val="center"/>
              <w:rPr>
                <w:rFonts w:hint="eastAsia" w:ascii="宋体" w:hAnsi="宋体" w:cs="宋体"/>
                <w:kern w:val="0"/>
                <w:sz w:val="24"/>
              </w:rPr>
            </w:pPr>
            <w:r>
              <w:rPr>
                <w:rFonts w:hint="eastAsia" w:ascii="宋体" w:hAnsi="宋体" w:cs="宋体"/>
                <w:kern w:val="0"/>
                <w:sz w:val="24"/>
              </w:rPr>
              <w:t>项</w:t>
            </w:r>
          </w:p>
        </w:tc>
        <w:tc>
          <w:tcPr>
            <w:tcW w:w="675" w:type="dxa"/>
            <w:noWrap w:val="0"/>
            <w:vAlign w:val="center"/>
          </w:tcPr>
          <w:p>
            <w:pPr>
              <w:jc w:val="center"/>
              <w:rPr>
                <w:rFonts w:hint="eastAsia" w:ascii="宋体" w:hAnsi="宋体" w:cs="宋体"/>
                <w:kern w:val="0"/>
                <w:sz w:val="24"/>
              </w:rPr>
            </w:pPr>
            <w:r>
              <w:rPr>
                <w:rFonts w:hint="eastAsia" w:ascii="宋体" w:hAnsi="宋体" w:cs="宋体"/>
                <w:kern w:val="0"/>
                <w:sz w:val="24"/>
              </w:rPr>
              <w:t>1</w:t>
            </w:r>
          </w:p>
        </w:tc>
        <w:tc>
          <w:tcPr>
            <w:tcW w:w="1410" w:type="dxa"/>
            <w:noWrap w:val="0"/>
            <w:vAlign w:val="center"/>
          </w:tcPr>
          <w:p>
            <w:pPr>
              <w:jc w:val="center"/>
              <w:rPr>
                <w:rFonts w:hint="eastAsia" w:ascii="宋体" w:hAnsi="宋体" w:cs="宋体"/>
                <w:kern w:val="0"/>
                <w:sz w:val="24"/>
              </w:rPr>
            </w:pPr>
            <w:r>
              <w:rPr>
                <w:rFonts w:hint="eastAsia" w:ascii="宋体" w:hAnsi="宋体" w:cs="宋体"/>
                <w:sz w:val="24"/>
              </w:rPr>
              <w:t xml:space="preserve"> </w:t>
            </w:r>
            <w:r>
              <w:rPr>
                <w:rFonts w:hint="eastAsia" w:ascii="宋体" w:hAnsi="宋体" w:cs="宋体"/>
                <w:sz w:val="24"/>
                <w:lang w:val="en-US" w:eastAsia="zh-CN"/>
              </w:rPr>
              <w:t>230000</w:t>
            </w:r>
            <w:r>
              <w:rPr>
                <w:rFonts w:hint="eastAsia" w:ascii="宋体" w:hAnsi="宋体" w:cs="宋体"/>
                <w:sz w:val="24"/>
              </w:rPr>
              <w:t>元</w:t>
            </w:r>
          </w:p>
        </w:tc>
        <w:tc>
          <w:tcPr>
            <w:tcW w:w="1741" w:type="dxa"/>
            <w:noWrap w:val="0"/>
            <w:vAlign w:val="center"/>
          </w:tcPr>
          <w:p>
            <w:pPr>
              <w:spacing w:line="380" w:lineRule="exact"/>
              <w:jc w:val="center"/>
              <w:rPr>
                <w:rFonts w:hint="eastAsia" w:ascii="宋体" w:hAnsi="宋体" w:cs="宋体"/>
                <w:sz w:val="24"/>
              </w:rPr>
            </w:pPr>
            <w:r>
              <w:rPr>
                <w:rFonts w:hint="eastAsia" w:ascii="宋体" w:hAnsi="宋体" w:cs="宋体"/>
                <w:sz w:val="24"/>
              </w:rPr>
              <w:t>详见第三章招标内容及要求</w:t>
            </w:r>
          </w:p>
        </w:tc>
        <w:tc>
          <w:tcPr>
            <w:tcW w:w="2319" w:type="dxa"/>
            <w:noWrap w:val="0"/>
            <w:vAlign w:val="center"/>
          </w:tcPr>
          <w:p>
            <w:pPr>
              <w:spacing w:line="380" w:lineRule="exact"/>
              <w:jc w:val="center"/>
              <w:rPr>
                <w:rFonts w:hint="eastAsia" w:ascii="宋体" w:hAnsi="宋体" w:eastAsia="宋体" w:cs="宋体"/>
                <w:sz w:val="24"/>
                <w:lang w:eastAsia="zh-CN"/>
              </w:rPr>
            </w:pPr>
            <w:r>
              <w:rPr>
                <w:rFonts w:hint="eastAsia" w:ascii="宋体" w:hAnsi="宋体" w:cs="宋体"/>
                <w:color w:val="000000"/>
                <w:sz w:val="24"/>
              </w:rPr>
              <w:t xml:space="preserve"> </w:t>
            </w:r>
            <w:r>
              <w:rPr>
                <w:rFonts w:hint="eastAsia" w:ascii="宋体" w:hAnsi="宋体" w:cs="宋体"/>
                <w:sz w:val="24"/>
                <w:lang w:eastAsia="zh-CN"/>
              </w:rPr>
              <w:t>三明市农业科学研究院</w:t>
            </w:r>
          </w:p>
          <w:p>
            <w:pPr>
              <w:spacing w:line="380" w:lineRule="exact"/>
              <w:jc w:val="center"/>
              <w:rPr>
                <w:rFonts w:ascii="宋体" w:hAnsi="宋体" w:cs="宋体"/>
                <w:sz w:val="24"/>
              </w:rPr>
            </w:pPr>
            <w:r>
              <w:rPr>
                <w:rFonts w:hint="eastAsia" w:ascii="宋体" w:hAnsi="宋体" w:cs="宋体"/>
                <w:sz w:val="24"/>
              </w:rPr>
              <w:t>曹</w:t>
            </w:r>
            <w:r>
              <w:rPr>
                <w:rFonts w:hint="eastAsia" w:ascii="宋体" w:hAnsi="宋体" w:cs="宋体"/>
                <w:sz w:val="24"/>
                <w:lang w:eastAsia="zh-CN"/>
              </w:rPr>
              <w:t>主任</w:t>
            </w:r>
            <w:r>
              <w:rPr>
                <w:rFonts w:hint="eastAsia" w:ascii="宋体" w:hAnsi="宋体" w:cs="宋体"/>
                <w:sz w:val="24"/>
              </w:rPr>
              <w:t xml:space="preserve">  </w:t>
            </w:r>
            <w:r>
              <w:rPr>
                <w:rFonts w:hint="eastAsia" w:ascii="宋体" w:hAnsi="宋体" w:cs="宋体"/>
                <w:sz w:val="24"/>
                <w:lang w:val="en-US" w:eastAsia="zh-CN"/>
              </w:rPr>
              <w:t>18965302211</w:t>
            </w:r>
          </w:p>
        </w:tc>
      </w:tr>
    </w:tbl>
    <w:p>
      <w:pPr>
        <w:widowControl/>
        <w:spacing w:before="75" w:after="75" w:line="500" w:lineRule="exact"/>
        <w:ind w:firstLine="480" w:firstLineChars="200"/>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供应商的资格要求：</w:t>
      </w:r>
    </w:p>
    <w:p>
      <w:pPr>
        <w:widowControl/>
        <w:spacing w:before="75" w:after="75"/>
        <w:ind w:firstLine="480" w:firstLineChars="200"/>
        <w:jc w:val="left"/>
        <w:rPr>
          <w:rFonts w:ascii="宋体" w:hAnsi="宋体" w:cs="宋体"/>
          <w:kern w:val="0"/>
          <w:sz w:val="24"/>
        </w:rPr>
      </w:pPr>
      <w:r>
        <w:rPr>
          <w:rFonts w:hint="eastAsia" w:ascii="宋体" w:hAnsi="宋体" w:cs="宋体"/>
          <w:kern w:val="0"/>
          <w:sz w:val="24"/>
        </w:rPr>
        <w:t>3.1</w:t>
      </w:r>
      <w:r>
        <w:rPr>
          <w:rFonts w:ascii="宋体" w:hAnsi="宋体" w:cs="宋体"/>
          <w:kern w:val="0"/>
          <w:sz w:val="24"/>
        </w:rPr>
        <w:t>法定条件：符合《中华人民共和国政府采购法》第二十二条规定的条件。</w:t>
      </w:r>
    </w:p>
    <w:p>
      <w:pPr>
        <w:widowControl/>
        <w:spacing w:before="100" w:beforeAutospacing="1" w:after="100" w:afterAutospacing="1"/>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3</w:t>
      </w:r>
      <w:r>
        <w:rPr>
          <w:rFonts w:ascii="宋体" w:hAnsi="宋体" w:cs="宋体"/>
          <w:kern w:val="0"/>
          <w:sz w:val="24"/>
        </w:rPr>
        <w:t>.2特定条件：</w:t>
      </w:r>
      <w:r>
        <w:rPr>
          <w:rFonts w:hint="eastAsia" w:ascii="宋体" w:hAnsi="宋体" w:cs="宋体"/>
          <w:kern w:val="0"/>
          <w:sz w:val="24"/>
          <w:lang w:val="en-US" w:eastAsia="zh-CN"/>
        </w:rPr>
        <w:t>/</w:t>
      </w:r>
    </w:p>
    <w:p>
      <w:pPr>
        <w:widowControl/>
        <w:numPr>
          <w:ilvl w:val="0"/>
          <w:numId w:val="1"/>
        </w:numPr>
        <w:spacing w:before="75" w:after="75" w:line="500" w:lineRule="exact"/>
        <w:ind w:left="480" w:leftChars="0" w:firstLine="0" w:firstLineChars="0"/>
        <w:jc w:val="left"/>
        <w:rPr>
          <w:rFonts w:ascii="宋体" w:hAnsi="宋体" w:cs="宋体"/>
          <w:kern w:val="0"/>
          <w:sz w:val="24"/>
        </w:rPr>
      </w:pPr>
      <w:r>
        <w:rPr>
          <w:rFonts w:ascii="宋体" w:hAnsi="宋体" w:cs="宋体"/>
          <w:kern w:val="0"/>
          <w:sz w:val="24"/>
        </w:rPr>
        <w:t>是否接受联合体形式的响应</w:t>
      </w:r>
      <w:r>
        <w:rPr>
          <w:rFonts w:hint="eastAsia" w:ascii="宋体" w:hAnsi="宋体" w:cs="宋体"/>
          <w:kern w:val="0"/>
          <w:sz w:val="24"/>
        </w:rPr>
        <w:t>文件</w:t>
      </w:r>
      <w:r>
        <w:rPr>
          <w:rFonts w:ascii="宋体" w:hAnsi="宋体" w:cs="宋体"/>
          <w:kern w:val="0"/>
          <w:sz w:val="24"/>
        </w:rPr>
        <w:t>：不接受</w:t>
      </w:r>
    </w:p>
    <w:p>
      <w:pPr>
        <w:widowControl/>
        <w:spacing w:before="100" w:beforeAutospacing="1" w:after="100" w:afterAutospacing="1" w:line="500" w:lineRule="exact"/>
        <w:ind w:firstLine="480" w:firstLineChars="200"/>
        <w:jc w:val="left"/>
      </w:pPr>
      <w:r>
        <w:rPr>
          <w:rFonts w:hint="eastAsia" w:ascii="宋体" w:hAnsi="宋体" w:cs="宋体"/>
          <w:kern w:val="0"/>
          <w:sz w:val="24"/>
          <w:szCs w:val="24"/>
          <w:lang w:val="en-US" w:eastAsia="zh-CN"/>
        </w:rPr>
        <w:t>5、</w:t>
      </w:r>
      <w:r>
        <w:rPr>
          <w:rFonts w:hint="eastAsia" w:ascii="宋体" w:hAnsi="宋体" w:cs="宋体"/>
          <w:kern w:val="0"/>
          <w:sz w:val="24"/>
          <w:szCs w:val="24"/>
        </w:rPr>
        <w:t>根据《三明市财政局关于进一步优化政府采购营商环境的通知》（明财购〔2021〕9号），预算金额在60万元以下的政府采购项目推行供应商资格证明材料承诺制。供应商在投标（响应）时，按照规定提供相关承诺函的，无需再提交财务状况、缴纳税收和社保资金缴纳等证明材料。采购人有权在签订合同前要求中标供应商提供相关证明材料以核实中标供应商承诺事项的真实性。供应商应当遵循诚实守信的原则，不得作出虚假承诺，承诺不实的，属于提供虚假材料谋取中标、成交，依法追究相关的法律责任。</w:t>
      </w:r>
    </w:p>
    <w:p>
      <w:pPr>
        <w:tabs>
          <w:tab w:val="left" w:pos="2310"/>
        </w:tabs>
        <w:snapToGrid w:val="0"/>
        <w:spacing w:line="440" w:lineRule="exact"/>
        <w:ind w:left="19" w:leftChars="9" w:firstLine="458" w:firstLineChars="191"/>
        <w:jc w:val="left"/>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eastAsia="zh-CN"/>
        </w:rPr>
        <w:t>招</w:t>
      </w:r>
      <w:r>
        <w:rPr>
          <w:rFonts w:hint="eastAsia" w:ascii="宋体" w:hAnsi="宋体" w:cs="宋体"/>
          <w:sz w:val="24"/>
        </w:rPr>
        <w:t>标文件购买时间及地点：</w:t>
      </w:r>
      <w:r>
        <w:rPr>
          <w:rFonts w:hint="eastAsia" w:ascii="宋体" w:hAnsi="宋体" w:cs="宋体"/>
          <w:color w:val="0000FF"/>
          <w:sz w:val="24"/>
          <w:lang w:eastAsia="zh-CN"/>
        </w:rPr>
        <w:t>2024</w:t>
      </w:r>
      <w:r>
        <w:rPr>
          <w:rFonts w:hint="eastAsia" w:ascii="宋体" w:hAnsi="宋体" w:cs="宋体"/>
          <w:color w:val="0000FF"/>
          <w:sz w:val="24"/>
        </w:rPr>
        <w:t xml:space="preserve">年 </w:t>
      </w:r>
      <w:r>
        <w:rPr>
          <w:rFonts w:hint="eastAsia" w:ascii="宋体" w:hAnsi="宋体" w:cs="宋体"/>
          <w:color w:val="0000FF"/>
          <w:sz w:val="24"/>
          <w:lang w:val="en-US" w:eastAsia="zh-CN"/>
        </w:rPr>
        <w:t>03</w:t>
      </w:r>
      <w:r>
        <w:rPr>
          <w:rFonts w:hint="eastAsia" w:ascii="宋体" w:hAnsi="宋体" w:cs="宋体"/>
          <w:color w:val="0000FF"/>
          <w:sz w:val="24"/>
        </w:rPr>
        <w:t>月</w:t>
      </w:r>
      <w:r>
        <w:rPr>
          <w:rFonts w:hint="eastAsia" w:ascii="宋体" w:hAnsi="宋体" w:cs="宋体"/>
          <w:color w:val="0000FF"/>
          <w:sz w:val="24"/>
          <w:lang w:val="en-US" w:eastAsia="zh-CN"/>
        </w:rPr>
        <w:t>26</w:t>
      </w:r>
      <w:r>
        <w:rPr>
          <w:rFonts w:hint="eastAsia" w:ascii="宋体" w:hAnsi="宋体" w:cs="宋体"/>
          <w:color w:val="0000FF"/>
          <w:sz w:val="24"/>
        </w:rPr>
        <w:t>日起至</w:t>
      </w:r>
      <w:r>
        <w:rPr>
          <w:rFonts w:hint="eastAsia" w:ascii="宋体" w:hAnsi="宋体" w:cs="宋体"/>
          <w:color w:val="0000FF"/>
          <w:sz w:val="24"/>
          <w:lang w:eastAsia="zh-CN"/>
        </w:rPr>
        <w:t>2024</w:t>
      </w:r>
      <w:r>
        <w:rPr>
          <w:rFonts w:hint="eastAsia" w:ascii="宋体" w:hAnsi="宋体" w:cs="宋体"/>
          <w:color w:val="0000FF"/>
          <w:sz w:val="24"/>
        </w:rPr>
        <w:t>年</w:t>
      </w:r>
      <w:r>
        <w:rPr>
          <w:rFonts w:hint="eastAsia" w:ascii="宋体" w:hAnsi="宋体" w:cs="宋体"/>
          <w:color w:val="0000FF"/>
          <w:sz w:val="24"/>
          <w:lang w:val="en-US" w:eastAsia="zh-CN"/>
        </w:rPr>
        <w:t xml:space="preserve">03 </w:t>
      </w:r>
      <w:r>
        <w:rPr>
          <w:rFonts w:hint="eastAsia" w:ascii="宋体" w:hAnsi="宋体" w:cs="宋体"/>
          <w:color w:val="0000FF"/>
          <w:sz w:val="24"/>
        </w:rPr>
        <w:t>月</w:t>
      </w:r>
      <w:r>
        <w:rPr>
          <w:rFonts w:hint="eastAsia" w:ascii="宋体" w:hAnsi="宋体" w:cs="宋体"/>
          <w:color w:val="0000FF"/>
          <w:sz w:val="24"/>
          <w:lang w:val="en-US" w:eastAsia="zh-CN"/>
        </w:rPr>
        <w:t>28</w:t>
      </w:r>
      <w:r>
        <w:rPr>
          <w:rFonts w:hint="eastAsia" w:ascii="宋体" w:hAnsi="宋体" w:cs="宋体"/>
          <w:color w:val="0000FF"/>
          <w:sz w:val="24"/>
        </w:rPr>
        <w:t>日</w:t>
      </w:r>
      <w:r>
        <w:rPr>
          <w:rFonts w:hint="eastAsia" w:ascii="宋体" w:hAnsi="宋体" w:cs="宋体"/>
          <w:sz w:val="24"/>
        </w:rPr>
        <w:t>，每天08:30-12:00，14:30-17:30（北京时间），供应商须到福建省明强工程项目管理有限公司（地址：</w:t>
      </w:r>
      <w:r>
        <w:rPr>
          <w:rFonts w:hint="eastAsia" w:ascii="宋体" w:hAnsi="宋体" w:cs="宋体"/>
          <w:sz w:val="24"/>
          <w:lang w:eastAsia="zh-CN"/>
        </w:rPr>
        <w:t>沙县区金明路76号吉山红大厦4楼</w:t>
      </w:r>
      <w:r>
        <w:rPr>
          <w:rFonts w:hint="eastAsia" w:ascii="宋体" w:hAnsi="宋体" w:cs="宋体"/>
          <w:sz w:val="24"/>
        </w:rPr>
        <w:t>）报名购买。，招标文件每份售价300元人民币，售后不退。逾期未购买招标文件的投标方视为放弃投标。</w:t>
      </w:r>
    </w:p>
    <w:p>
      <w:pPr>
        <w:tabs>
          <w:tab w:val="left" w:pos="2310"/>
        </w:tabs>
        <w:snapToGrid w:val="0"/>
        <w:spacing w:line="440" w:lineRule="exact"/>
        <w:ind w:firstLine="540" w:firstLineChars="225"/>
        <w:jc w:val="left"/>
        <w:rPr>
          <w:rFonts w:hint="eastAsia" w:ascii="宋体" w:hAnsi="宋体" w:cs="宋体"/>
          <w:sz w:val="24"/>
        </w:rPr>
      </w:pPr>
      <w:r>
        <w:rPr>
          <w:rFonts w:hint="eastAsia" w:ascii="宋体" w:hAnsi="宋体" w:cs="宋体"/>
          <w:color w:val="000000"/>
          <w:sz w:val="24"/>
          <w:lang w:val="en-US" w:eastAsia="zh-CN" w:bidi="ar"/>
        </w:rPr>
        <w:t>7</w:t>
      </w:r>
      <w:r>
        <w:rPr>
          <w:rFonts w:hint="eastAsia" w:ascii="宋体" w:hAnsi="宋体" w:cs="宋体"/>
          <w:color w:val="000000"/>
          <w:sz w:val="24"/>
          <w:lang w:bidi="ar"/>
        </w:rPr>
        <w:t>、本项目不统一组织标前集中答疑。投标人对本次招标活动事项提出疑问的，必须在投标截止时间5个日历日之前, 以信函或传真的形式与招标机构联系。其中要求澄清招标文件中疑点的，按招标文件第6.1条的规定进行。逾期或口头提交质疑澄清的问题不予接受。</w:t>
      </w:r>
    </w:p>
    <w:p>
      <w:pPr>
        <w:tabs>
          <w:tab w:val="left" w:pos="2310"/>
        </w:tabs>
        <w:snapToGrid w:val="0"/>
        <w:spacing w:line="440" w:lineRule="exact"/>
        <w:ind w:firstLine="540" w:firstLineChars="225"/>
        <w:jc w:val="left"/>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、投标截止时间：投标文件应于</w:t>
      </w:r>
      <w:r>
        <w:rPr>
          <w:rFonts w:hint="eastAsia" w:ascii="宋体" w:hAnsi="宋体" w:cs="宋体"/>
          <w:color w:val="0000FF"/>
          <w:sz w:val="24"/>
          <w:lang w:eastAsia="zh-CN"/>
        </w:rPr>
        <w:t>2024</w:t>
      </w:r>
      <w:r>
        <w:rPr>
          <w:rFonts w:hint="eastAsia" w:ascii="宋体" w:hAnsi="宋体" w:cs="宋体"/>
          <w:color w:val="0000FF"/>
          <w:sz w:val="24"/>
        </w:rPr>
        <w:t>年</w:t>
      </w:r>
      <w:r>
        <w:rPr>
          <w:rFonts w:hint="eastAsia" w:ascii="宋体" w:hAnsi="宋体" w:cs="宋体"/>
          <w:color w:val="0000FF"/>
          <w:sz w:val="24"/>
          <w:lang w:val="en-US" w:eastAsia="zh-CN"/>
        </w:rPr>
        <w:t>03</w:t>
      </w:r>
      <w:r>
        <w:rPr>
          <w:rFonts w:hint="eastAsia" w:ascii="宋体" w:hAnsi="宋体" w:cs="宋体"/>
          <w:color w:val="0000FF"/>
          <w:sz w:val="24"/>
        </w:rPr>
        <w:t>月</w:t>
      </w:r>
      <w:r>
        <w:rPr>
          <w:rFonts w:hint="eastAsia" w:ascii="宋体" w:hAnsi="宋体" w:cs="宋体"/>
          <w:color w:val="0000FF"/>
          <w:sz w:val="24"/>
          <w:lang w:val="en-US" w:eastAsia="zh-CN"/>
        </w:rPr>
        <w:t>29</w:t>
      </w:r>
      <w:r>
        <w:rPr>
          <w:rFonts w:hint="eastAsia" w:ascii="宋体" w:hAnsi="宋体" w:cs="宋体"/>
          <w:color w:val="0000FF"/>
          <w:sz w:val="24"/>
        </w:rPr>
        <w:t xml:space="preserve"> 日上午</w:t>
      </w:r>
      <w:r>
        <w:rPr>
          <w:rFonts w:hint="eastAsia" w:ascii="宋体" w:hAnsi="宋体" w:cs="宋体"/>
          <w:color w:val="0000FF"/>
          <w:sz w:val="24"/>
          <w:lang w:val="en-US" w:eastAsia="zh-CN"/>
        </w:rPr>
        <w:t>09</w:t>
      </w:r>
      <w:r>
        <w:rPr>
          <w:rFonts w:hint="eastAsia" w:ascii="宋体" w:hAnsi="宋体" w:cs="宋体"/>
          <w:color w:val="0000FF"/>
          <w:sz w:val="24"/>
        </w:rPr>
        <w:t>:</w:t>
      </w:r>
      <w:r>
        <w:rPr>
          <w:rFonts w:hint="eastAsia" w:ascii="宋体" w:hAnsi="宋体" w:cs="宋体"/>
          <w:color w:val="0000FF"/>
          <w:sz w:val="24"/>
          <w:lang w:val="en-US" w:eastAsia="zh-CN"/>
        </w:rPr>
        <w:t>3</w:t>
      </w:r>
      <w:r>
        <w:rPr>
          <w:rFonts w:hint="eastAsia" w:ascii="宋体" w:hAnsi="宋体" w:cs="宋体"/>
          <w:color w:val="0000FF"/>
          <w:sz w:val="24"/>
        </w:rPr>
        <w:t>0</w:t>
      </w:r>
      <w:r>
        <w:rPr>
          <w:rFonts w:hint="eastAsia" w:ascii="宋体" w:hAnsi="宋体" w:cs="宋体"/>
          <w:sz w:val="24"/>
        </w:rPr>
        <w:t>（北京时间）。投标文件应于投标截止时间之前递交到开标地点由招标代理机构签收。逾期收到或者不按照招标文件要求密封的投标文件,招标人不予受理。</w:t>
      </w:r>
    </w:p>
    <w:p>
      <w:pPr>
        <w:tabs>
          <w:tab w:val="left" w:pos="2310"/>
        </w:tabs>
        <w:snapToGrid w:val="0"/>
        <w:spacing w:line="440" w:lineRule="exact"/>
        <w:ind w:firstLine="540" w:firstLineChars="225"/>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、开标时间、地点：</w:t>
      </w:r>
      <w:r>
        <w:rPr>
          <w:rFonts w:hint="eastAsia" w:ascii="宋体" w:hAnsi="宋体" w:cs="宋体"/>
          <w:color w:val="0000FF"/>
          <w:sz w:val="24"/>
          <w:lang w:eastAsia="zh-CN"/>
        </w:rPr>
        <w:t>2024</w:t>
      </w:r>
      <w:r>
        <w:rPr>
          <w:rFonts w:hint="eastAsia" w:ascii="宋体" w:hAnsi="宋体" w:cs="宋体"/>
          <w:color w:val="0000FF"/>
          <w:sz w:val="24"/>
        </w:rPr>
        <w:t>年</w:t>
      </w:r>
      <w:r>
        <w:rPr>
          <w:rFonts w:hint="eastAsia" w:ascii="宋体" w:hAnsi="宋体" w:cs="宋体"/>
          <w:color w:val="0000FF"/>
          <w:sz w:val="24"/>
          <w:lang w:val="en-US" w:eastAsia="zh-CN"/>
        </w:rPr>
        <w:t>03</w:t>
      </w:r>
      <w:r>
        <w:rPr>
          <w:rFonts w:hint="eastAsia" w:ascii="宋体" w:hAnsi="宋体" w:cs="宋体"/>
          <w:color w:val="0000FF"/>
          <w:sz w:val="24"/>
        </w:rPr>
        <w:t>月</w:t>
      </w:r>
      <w:r>
        <w:rPr>
          <w:rFonts w:hint="eastAsia" w:ascii="宋体" w:hAnsi="宋体" w:cs="宋体"/>
          <w:color w:val="0000FF"/>
          <w:sz w:val="24"/>
          <w:lang w:val="en-US" w:eastAsia="zh-CN"/>
        </w:rPr>
        <w:t>29</w:t>
      </w:r>
      <w:bookmarkStart w:id="0" w:name="_GoBack"/>
      <w:bookmarkEnd w:id="0"/>
      <w:r>
        <w:rPr>
          <w:rFonts w:hint="eastAsia" w:ascii="宋体" w:hAnsi="宋体" w:cs="宋体"/>
          <w:color w:val="0000FF"/>
          <w:sz w:val="24"/>
        </w:rPr>
        <w:t xml:space="preserve"> 日上午</w:t>
      </w:r>
      <w:r>
        <w:rPr>
          <w:rFonts w:hint="eastAsia" w:ascii="宋体" w:hAnsi="宋体" w:cs="宋体"/>
          <w:color w:val="0000FF"/>
          <w:sz w:val="24"/>
          <w:lang w:val="en-US" w:eastAsia="zh-CN"/>
        </w:rPr>
        <w:t>09</w:t>
      </w:r>
      <w:r>
        <w:rPr>
          <w:rFonts w:hint="eastAsia" w:ascii="宋体" w:hAnsi="宋体" w:cs="宋体"/>
          <w:color w:val="0000FF"/>
          <w:sz w:val="24"/>
        </w:rPr>
        <w:t>:</w:t>
      </w:r>
      <w:r>
        <w:rPr>
          <w:rFonts w:hint="eastAsia" w:ascii="宋体" w:hAnsi="宋体" w:cs="宋体"/>
          <w:color w:val="0000FF"/>
          <w:sz w:val="24"/>
          <w:lang w:val="en-US" w:eastAsia="zh-CN"/>
        </w:rPr>
        <w:t>3</w:t>
      </w:r>
      <w:r>
        <w:rPr>
          <w:rFonts w:hint="eastAsia" w:ascii="宋体" w:hAnsi="宋体" w:cs="宋体"/>
          <w:color w:val="0000FF"/>
          <w:sz w:val="24"/>
        </w:rPr>
        <w:t>0</w:t>
      </w:r>
      <w:r>
        <w:rPr>
          <w:rFonts w:hint="eastAsia" w:ascii="宋体" w:hAnsi="宋体" w:cs="宋体"/>
          <w:sz w:val="24"/>
        </w:rPr>
        <w:t>（北京时间）</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lang w:val="en-US" w:eastAsia="zh-CN"/>
        </w:rPr>
        <w:t>10</w:t>
      </w:r>
      <w:r>
        <w:rPr>
          <w:rFonts w:hint="eastAsia" w:ascii="宋体" w:hAnsi="宋体" w:cs="宋体"/>
          <w:sz w:val="24"/>
        </w:rPr>
        <w:t>、开标地点：福建省</w:t>
      </w:r>
      <w:r>
        <w:rPr>
          <w:rFonts w:hint="eastAsia" w:ascii="宋体" w:hAnsi="宋体" w:cs="宋体"/>
          <w:sz w:val="24"/>
          <w:lang w:eastAsia="zh-CN"/>
        </w:rPr>
        <w:t>明强工程项目管理有限公司</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cs="宋体"/>
          <w:color w:val="000000"/>
          <w:sz w:val="24"/>
          <w:lang w:val="en-US" w:eastAsia="zh-CN"/>
        </w:rPr>
        <w:t>11</w:t>
      </w:r>
      <w:r>
        <w:rPr>
          <w:rFonts w:hint="eastAsia" w:ascii="宋体" w:hAnsi="宋体" w:cs="宋体"/>
          <w:color w:val="000000"/>
          <w:sz w:val="24"/>
        </w:rPr>
        <w:t>、公告</w:t>
      </w:r>
      <w:r>
        <w:rPr>
          <w:rFonts w:hint="eastAsia" w:ascii="宋体" w:hAnsi="宋体" w:cs="宋体"/>
          <w:color w:val="000000"/>
          <w:sz w:val="24"/>
          <w:lang w:eastAsia="zh-CN"/>
        </w:rPr>
        <w:t>地点</w:t>
      </w:r>
      <w:r>
        <w:rPr>
          <w:rFonts w:hint="eastAsia" w:ascii="宋体" w:hAnsi="宋体" w:cs="宋体"/>
          <w:color w:val="000000"/>
          <w:sz w:val="24"/>
        </w:rPr>
        <w:t>：</w:t>
      </w:r>
      <w:r>
        <w:rPr>
          <w:rFonts w:hint="eastAsia" w:ascii="宋体" w:hAnsi="宋体" w:cs="宋体"/>
          <w:kern w:val="0"/>
          <w:sz w:val="24"/>
        </w:rPr>
        <w:t>三明市农业科学研究院</w:t>
      </w:r>
      <w:r>
        <w:rPr>
          <w:rFonts w:hint="eastAsia" w:ascii="宋体" w:hAnsi="宋体" w:cs="宋体"/>
          <w:kern w:val="0"/>
          <w:sz w:val="24"/>
          <w:lang w:eastAsia="zh-CN"/>
        </w:rPr>
        <w:t>公告栏</w:t>
      </w:r>
      <w:r>
        <w:rPr>
          <w:rFonts w:hint="eastAsia" w:ascii="宋体" w:hAnsi="宋体" w:cs="宋体"/>
          <w:kern w:val="0"/>
          <w:sz w:val="24"/>
        </w:rPr>
        <w:t>。</w:t>
      </w:r>
      <w:r>
        <w:rPr>
          <w:rFonts w:hint="eastAsia" w:ascii="宋体" w:hAnsi="宋体" w:cs="宋体"/>
          <w:color w:val="000000"/>
          <w:sz w:val="24"/>
        </w:rPr>
        <w:t>如有变更，会通过</w:t>
      </w:r>
      <w:r>
        <w:rPr>
          <w:rFonts w:hint="eastAsia" w:ascii="宋体" w:hAnsi="宋体" w:cs="宋体"/>
          <w:color w:val="000000"/>
          <w:sz w:val="24"/>
          <w:lang w:eastAsia="zh-CN"/>
        </w:rPr>
        <w:t>电话联系</w:t>
      </w:r>
      <w:r>
        <w:rPr>
          <w:rFonts w:hint="eastAsia" w:ascii="宋体" w:hAnsi="宋体" w:cs="宋体"/>
          <w:color w:val="000000"/>
          <w:sz w:val="24"/>
        </w:rPr>
        <w:t>通知</w:t>
      </w:r>
      <w:r>
        <w:rPr>
          <w:rFonts w:hint="eastAsia" w:ascii="宋体" w:hAnsi="宋体" w:cs="宋体"/>
          <w:color w:val="000000"/>
          <w:sz w:val="24"/>
          <w:lang w:eastAsia="zh-CN"/>
        </w:rPr>
        <w:t>。</w:t>
      </w:r>
    </w:p>
    <w:p>
      <w:pPr>
        <w:tabs>
          <w:tab w:val="left" w:pos="2310"/>
        </w:tabs>
        <w:snapToGrid w:val="0"/>
        <w:spacing w:line="440" w:lineRule="exact"/>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1</w:t>
      </w:r>
      <w:r>
        <w:rPr>
          <w:rFonts w:hint="eastAsia" w:ascii="宋体" w:hAnsi="宋体" w:cs="宋体"/>
          <w:color w:val="000000"/>
          <w:sz w:val="24"/>
          <w:lang w:val="en-US" w:eastAsia="zh-CN"/>
        </w:rPr>
        <w:t>2</w:t>
      </w:r>
      <w:r>
        <w:rPr>
          <w:rFonts w:hint="eastAsia" w:ascii="宋体" w:hAnsi="宋体" w:cs="宋体"/>
          <w:color w:val="000000"/>
          <w:sz w:val="24"/>
        </w:rPr>
        <w:t>、</w:t>
      </w:r>
      <w:r>
        <w:rPr>
          <w:rFonts w:hint="eastAsia" w:ascii="宋体" w:hAnsi="宋体"/>
          <w:sz w:val="24"/>
        </w:rPr>
        <w:t>联系方式：</w:t>
      </w:r>
    </w:p>
    <w:p>
      <w:pPr>
        <w:spacing w:line="360" w:lineRule="auto"/>
        <w:ind w:firstLine="480" w:firstLineChars="200"/>
        <w:rPr>
          <w:rFonts w:hint="eastAsia" w:ascii="宋体" w:hAnsi="宋体" w:cs="宋体"/>
          <w:color w:val="000000"/>
          <w:sz w:val="24"/>
        </w:rPr>
      </w:pPr>
    </w:p>
    <w:p>
      <w:pPr>
        <w:spacing w:line="360" w:lineRule="auto"/>
        <w:ind w:firstLine="720" w:firstLineChars="300"/>
        <w:rPr>
          <w:rFonts w:hint="eastAsia" w:ascii="宋体" w:hAnsi="宋体" w:eastAsia="宋体" w:cs="宋体"/>
          <w:sz w:val="24"/>
          <w:lang w:eastAsia="zh-CN"/>
        </w:rPr>
      </w:pPr>
      <w:r>
        <w:rPr>
          <w:rFonts w:hint="eastAsia" w:ascii="宋体" w:hAnsi="宋体" w:cs="宋体"/>
          <w:color w:val="000000"/>
          <w:sz w:val="24"/>
        </w:rPr>
        <w:t>招标人:</w:t>
      </w:r>
      <w:r>
        <w:rPr>
          <w:rFonts w:hint="eastAsia" w:ascii="宋体" w:hAnsi="宋体" w:cs="宋体"/>
          <w:sz w:val="24"/>
        </w:rPr>
        <w:t xml:space="preserve"> </w:t>
      </w:r>
      <w:r>
        <w:rPr>
          <w:rFonts w:hint="eastAsia" w:ascii="宋体" w:hAnsi="宋体" w:cs="宋体"/>
          <w:sz w:val="24"/>
          <w:lang w:eastAsia="zh-CN"/>
        </w:rPr>
        <w:t>三明市农业科学研究院</w:t>
      </w:r>
    </w:p>
    <w:p>
      <w:pPr>
        <w:spacing w:line="360" w:lineRule="auto"/>
        <w:ind w:firstLine="720" w:firstLineChars="300"/>
        <w:rPr>
          <w:rFonts w:hint="eastAsia" w:ascii="宋体" w:hAnsi="宋体" w:eastAsia="宋体" w:cs="宋体"/>
          <w:sz w:val="24"/>
          <w:lang w:val="en-US" w:eastAsia="zh-CN"/>
        </w:rPr>
      </w:pPr>
      <w:r>
        <w:rPr>
          <w:rFonts w:hint="eastAsia" w:ascii="宋体" w:hAnsi="宋体" w:cs="宋体"/>
          <w:sz w:val="24"/>
        </w:rPr>
        <w:t>地  址：福建省三明市沙县虬江街道办柱源村委会</w:t>
      </w:r>
    </w:p>
    <w:p>
      <w:pPr>
        <w:tabs>
          <w:tab w:val="left" w:pos="2310"/>
        </w:tabs>
        <w:snapToGrid w:val="0"/>
        <w:spacing w:line="360" w:lineRule="auto"/>
        <w:ind w:firstLine="720" w:firstLineChars="300"/>
        <w:rPr>
          <w:rFonts w:hint="eastAsia" w:ascii="宋体" w:hAnsi="宋体" w:eastAsia="宋体" w:cs="宋体"/>
          <w:color w:val="000000"/>
          <w:sz w:val="24"/>
          <w:lang w:eastAsia="zh-CN"/>
        </w:rPr>
      </w:pPr>
      <w:r>
        <w:rPr>
          <w:rFonts w:hint="eastAsia" w:ascii="宋体" w:hAnsi="宋体" w:cs="宋体"/>
          <w:color w:val="000000"/>
          <w:sz w:val="24"/>
        </w:rPr>
        <w:t>采购单位联系人：</w:t>
      </w:r>
      <w:r>
        <w:rPr>
          <w:rFonts w:hint="eastAsia" w:ascii="宋体" w:hAnsi="宋体" w:cs="宋体"/>
          <w:sz w:val="24"/>
        </w:rPr>
        <w:t>曹</w:t>
      </w:r>
      <w:r>
        <w:rPr>
          <w:rFonts w:hint="eastAsia" w:ascii="宋体" w:hAnsi="宋体" w:cs="宋体"/>
          <w:sz w:val="24"/>
          <w:lang w:eastAsia="zh-CN"/>
        </w:rPr>
        <w:t>先生</w:t>
      </w:r>
    </w:p>
    <w:p>
      <w:pPr>
        <w:tabs>
          <w:tab w:val="left" w:pos="2310"/>
        </w:tabs>
        <w:snapToGrid w:val="0"/>
        <w:spacing w:line="360" w:lineRule="auto"/>
        <w:ind w:firstLine="720" w:firstLineChars="30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18965302211</w:t>
      </w:r>
    </w:p>
    <w:p>
      <w:pPr>
        <w:pStyle w:val="11"/>
        <w:rPr>
          <w:rFonts w:hint="eastAsia" w:ascii="宋体" w:hAnsi="宋体" w:cs="宋体"/>
          <w:sz w:val="24"/>
        </w:rPr>
      </w:pPr>
    </w:p>
    <w:p>
      <w:pPr>
        <w:tabs>
          <w:tab w:val="left" w:pos="2310"/>
        </w:tabs>
        <w:snapToGrid w:val="0"/>
        <w:spacing w:line="440" w:lineRule="exact"/>
        <w:ind w:firstLine="720" w:firstLineChars="300"/>
        <w:rPr>
          <w:rFonts w:hint="eastAsia" w:ascii="宋体" w:hAnsi="宋体" w:cs="宋体"/>
          <w:color w:val="000000"/>
          <w:sz w:val="24"/>
        </w:rPr>
      </w:pPr>
      <w:r>
        <w:rPr>
          <w:rFonts w:hint="eastAsia" w:ascii="宋体" w:hAnsi="宋体" w:cs="宋体"/>
          <w:color w:val="000000"/>
          <w:sz w:val="24"/>
        </w:rPr>
        <w:t>招标代理机构：福建省明强工程项目管理有限公司</w:t>
      </w:r>
    </w:p>
    <w:p>
      <w:pPr>
        <w:tabs>
          <w:tab w:val="left" w:pos="2310"/>
        </w:tabs>
        <w:snapToGrid w:val="0"/>
        <w:spacing w:line="440" w:lineRule="exact"/>
        <w:ind w:firstLine="720" w:firstLineChars="300"/>
        <w:rPr>
          <w:rFonts w:hint="eastAsia" w:ascii="宋体" w:hAnsi="宋体" w:cs="宋体"/>
          <w:color w:val="000000"/>
          <w:sz w:val="24"/>
        </w:rPr>
      </w:pPr>
      <w:r>
        <w:rPr>
          <w:rFonts w:hint="eastAsia" w:ascii="宋体" w:hAnsi="宋体" w:cs="宋体"/>
          <w:color w:val="000000"/>
          <w:sz w:val="24"/>
        </w:rPr>
        <w:t>联 系 人：小苏</w:t>
      </w:r>
    </w:p>
    <w:p>
      <w:pPr>
        <w:tabs>
          <w:tab w:val="left" w:pos="2310"/>
        </w:tabs>
        <w:snapToGrid w:val="0"/>
        <w:spacing w:line="440" w:lineRule="exact"/>
        <w:ind w:firstLine="720" w:firstLineChars="300"/>
        <w:rPr>
          <w:rFonts w:hint="eastAsia" w:ascii="宋体" w:hAnsi="宋体" w:eastAsia="宋体" w:cs="宋体"/>
          <w:color w:val="000000"/>
          <w:sz w:val="24"/>
          <w:lang w:eastAsia="zh-CN"/>
        </w:rPr>
      </w:pPr>
      <w:r>
        <w:rPr>
          <w:rFonts w:hint="eastAsia" w:ascii="宋体" w:hAnsi="宋体" w:cs="宋体"/>
          <w:color w:val="000000"/>
          <w:sz w:val="24"/>
        </w:rPr>
        <w:t>地    址：</w:t>
      </w:r>
      <w:r>
        <w:rPr>
          <w:rFonts w:hint="eastAsia" w:ascii="宋体" w:hAnsi="宋体" w:cs="宋体"/>
          <w:sz w:val="24"/>
          <w:lang w:eastAsia="zh-CN"/>
        </w:rPr>
        <w:t>沙县区金明路76号吉山红大厦4楼</w:t>
      </w:r>
    </w:p>
    <w:p>
      <w:pPr>
        <w:tabs>
          <w:tab w:val="left" w:pos="2310"/>
        </w:tabs>
        <w:snapToGrid w:val="0"/>
        <w:spacing w:line="440" w:lineRule="exact"/>
        <w:ind w:firstLine="720" w:firstLineChars="300"/>
        <w:rPr>
          <w:rFonts w:hint="eastAsia" w:ascii="宋体" w:hAnsi="宋体" w:cs="宋体"/>
          <w:color w:val="000000"/>
          <w:sz w:val="24"/>
        </w:rPr>
      </w:pPr>
      <w:r>
        <w:rPr>
          <w:rFonts w:hint="eastAsia" w:ascii="宋体" w:hAnsi="宋体" w:cs="宋体"/>
          <w:color w:val="000000"/>
          <w:sz w:val="24"/>
        </w:rPr>
        <w:t>邮    编：365500        邮  箱：/</w:t>
      </w:r>
    </w:p>
    <w:p>
      <w:pPr>
        <w:tabs>
          <w:tab w:val="left" w:pos="2310"/>
        </w:tabs>
        <w:snapToGrid w:val="0"/>
        <w:spacing w:line="440" w:lineRule="exact"/>
        <w:ind w:firstLine="720" w:firstLineChars="300"/>
        <w:rPr>
          <w:rFonts w:ascii="宋体" w:hAnsi="宋体" w:cs="宋体"/>
          <w:color w:val="000000"/>
          <w:sz w:val="24"/>
        </w:rPr>
      </w:pPr>
      <w:r>
        <w:rPr>
          <w:rFonts w:hint="eastAsia" w:ascii="宋体" w:hAnsi="宋体" w:cs="宋体"/>
          <w:color w:val="000000"/>
          <w:sz w:val="24"/>
        </w:rPr>
        <w:t>电    话：0598-5856060</w:t>
      </w:r>
    </w:p>
    <w:p>
      <w:pPr>
        <w:pStyle w:val="11"/>
        <w:rPr>
          <w:rFonts w:hint="eastAsia" w:ascii="宋体" w:hAnsi="宋体" w:cs="宋体"/>
          <w:sz w:val="24"/>
        </w:rPr>
      </w:pPr>
    </w:p>
    <w:p>
      <w:pPr>
        <w:tabs>
          <w:tab w:val="left" w:pos="2310"/>
        </w:tabs>
        <w:snapToGrid w:val="0"/>
        <w:spacing w:line="440" w:lineRule="exact"/>
        <w:rPr>
          <w:rFonts w:hint="eastAsia"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05C6F"/>
    <w:multiLevelType w:val="singleLevel"/>
    <w:tmpl w:val="A8F05C6F"/>
    <w:lvl w:ilvl="0" w:tentative="0">
      <w:start w:val="4"/>
      <w:numFmt w:val="decimal"/>
      <w:suff w:val="nothing"/>
      <w:lvlText w:val="%1、"/>
      <w:lvlJc w:val="left"/>
      <w:pPr>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MDkzOTdkN2Q2YTlmMDg4NjVjOWExYTgwOWEwMjYifQ=="/>
  </w:docVars>
  <w:rsids>
    <w:rsidRoot w:val="155A10B9"/>
    <w:rsid w:val="0D5D7F7A"/>
    <w:rsid w:val="155A10B9"/>
    <w:rsid w:val="22781437"/>
    <w:rsid w:val="7119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rPr>
      <w:rFonts w:eastAsia="宋体" w:cs="Times New Roman"/>
      <w:kern w:val="0"/>
      <w:sz w:val="24"/>
    </w:rPr>
  </w:style>
  <w:style w:type="paragraph" w:styleId="3">
    <w:name w:val="Body Text"/>
    <w:basedOn w:val="1"/>
    <w:next w:val="2"/>
    <w:autoRedefine/>
    <w:qFormat/>
    <w:uiPriority w:val="99"/>
    <w:pPr>
      <w:spacing w:after="120"/>
    </w:pPr>
    <w:rPr>
      <w:kern w:val="0"/>
      <w:sz w:val="20"/>
    </w:rPr>
  </w:style>
  <w:style w:type="paragraph" w:styleId="4">
    <w:name w:val="footer"/>
    <w:basedOn w:val="1"/>
    <w:autoRedefine/>
    <w:qFormat/>
    <w:uiPriority w:val="99"/>
    <w:pPr>
      <w:tabs>
        <w:tab w:val="center" w:pos="4153"/>
        <w:tab w:val="right" w:pos="8306"/>
      </w:tabs>
      <w:snapToGrid w:val="0"/>
      <w:jc w:val="left"/>
    </w:pPr>
    <w:rPr>
      <w:kern w:val="0"/>
      <w:sz w:val="18"/>
      <w:szCs w:val="18"/>
    </w:rPr>
  </w:style>
  <w:style w:type="paragraph" w:styleId="5">
    <w:name w:val="header"/>
    <w:basedOn w:val="1"/>
    <w:autoRedefine/>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page number"/>
    <w:basedOn w:val="7"/>
    <w:autoRedefine/>
    <w:qFormat/>
    <w:uiPriority w:val="0"/>
  </w:style>
  <w:style w:type="paragraph" w:customStyle="1" w:styleId="9">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0">
    <w:name w:val="xl22"/>
    <w:basedOn w:val="1"/>
    <w:autoRedefine/>
    <w:qFormat/>
    <w:uiPriority w:val="0"/>
    <w:pPr>
      <w:widowControl/>
      <w:spacing w:before="100" w:beforeAutospacing="1" w:after="100" w:afterAutospacing="1"/>
      <w:jc w:val="center"/>
    </w:pPr>
    <w:rPr>
      <w:rFonts w:ascii="宋体" w:hAnsi="宋体"/>
      <w:kern w:val="0"/>
      <w:sz w:val="24"/>
    </w:rPr>
  </w:style>
  <w:style w:type="paragraph" w:customStyle="1" w:styleId="11">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2024-03-25T03:27:00Z</dcterms:created>
  <dc:creator>Administrator</dc:creator>
  <cp:lastModifiedBy>斩魔D辣条</cp:lastModifiedBy>
  <dcterms:modified xsi:type="dcterms:W3CDTF">2024-03-27T00:42:03Z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0D5AADFC40D44341A9A7CD2AA8632256_13</vt:lpwstr>
  </property>
</Properties>
</file>